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6414"/>
        <w:gridCol w:w="3402"/>
      </w:tblGrid>
      <w:tr w:rsidR="003B56EB" w:rsidRPr="006345D3" w:rsidTr="00101166">
        <w:tc>
          <w:tcPr>
            <w:tcW w:w="6414" w:type="dxa"/>
            <w:shd w:val="clear" w:color="auto" w:fill="auto"/>
          </w:tcPr>
          <w:p w:rsidR="003B56EB" w:rsidRPr="006345D3" w:rsidRDefault="003B56EB" w:rsidP="00101166">
            <w:pPr>
              <w:widowControl w:val="0"/>
              <w:rPr>
                <w:bCs/>
                <w:sz w:val="28"/>
                <w:szCs w:val="28"/>
              </w:rPr>
            </w:pPr>
            <w:r w:rsidRPr="006345D3">
              <w:rPr>
                <w:b/>
                <w:bCs/>
                <w:sz w:val="28"/>
                <w:szCs w:val="28"/>
              </w:rPr>
              <w:t xml:space="preserve">Ініціатор: </w:t>
            </w:r>
            <w:r w:rsidRPr="006345D3">
              <w:rPr>
                <w:bCs/>
                <w:sz w:val="28"/>
                <w:szCs w:val="28"/>
              </w:rPr>
              <w:t xml:space="preserve">постійна комісія </w:t>
            </w:r>
            <w:r>
              <w:rPr>
                <w:bCs/>
                <w:sz w:val="28"/>
                <w:szCs w:val="28"/>
              </w:rPr>
              <w:t xml:space="preserve">обласної ради </w:t>
            </w:r>
            <w:r w:rsidRPr="006345D3">
              <w:rPr>
                <w:sz w:val="28"/>
              </w:rPr>
              <w:t>з питань регіонального розвитку, адміністративно-територіального устрою, комунального майна та приватизації</w:t>
            </w:r>
          </w:p>
          <w:p w:rsidR="003B56EB" w:rsidRPr="002200E4" w:rsidRDefault="003B56EB" w:rsidP="00101166">
            <w:pPr>
              <w:widowControl w:val="0"/>
              <w:jc w:val="both"/>
              <w:rPr>
                <w:bCs/>
                <w:sz w:val="16"/>
                <w:szCs w:val="16"/>
              </w:rPr>
            </w:pPr>
          </w:p>
          <w:p w:rsidR="003B56EB" w:rsidRPr="002200E4" w:rsidRDefault="003B56EB" w:rsidP="00101166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6345D3">
              <w:rPr>
                <w:b/>
                <w:bCs/>
                <w:sz w:val="28"/>
                <w:szCs w:val="28"/>
              </w:rPr>
              <w:t xml:space="preserve">: </w:t>
            </w:r>
            <w:r w:rsidRPr="006345D3">
              <w:rPr>
                <w:bCs/>
                <w:sz w:val="28"/>
                <w:szCs w:val="28"/>
              </w:rPr>
              <w:t>Комунальна установа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5D3">
              <w:rPr>
                <w:sz w:val="28"/>
                <w:szCs w:val="28"/>
              </w:rPr>
              <w:t>«Управління  спільною власністю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6345D3">
              <w:rPr>
                <w:sz w:val="28"/>
                <w:szCs w:val="28"/>
              </w:rPr>
              <w:t xml:space="preserve">територіальних громад» </w:t>
            </w:r>
          </w:p>
          <w:p w:rsidR="003B56EB" w:rsidRPr="006345D3" w:rsidRDefault="003B56EB" w:rsidP="00101166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eastAsia="uk-UA" w:bidi="uk-UA"/>
              </w:rPr>
            </w:pPr>
            <w:r w:rsidRPr="006345D3">
              <w:rPr>
                <w:sz w:val="28"/>
                <w:szCs w:val="28"/>
              </w:rPr>
              <w:t>Закарпатської обласної  ради</w:t>
            </w:r>
            <w:r w:rsidRPr="006345D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3B56EB" w:rsidRPr="006345D3" w:rsidRDefault="003B56EB" w:rsidP="00101166">
            <w:pPr>
              <w:jc w:val="right"/>
              <w:rPr>
                <w:b/>
                <w:bCs/>
                <w:sz w:val="28"/>
                <w:szCs w:val="28"/>
              </w:rPr>
            </w:pPr>
            <w:r w:rsidRPr="006345D3">
              <w:rPr>
                <w:b/>
                <w:bCs/>
                <w:sz w:val="28"/>
                <w:szCs w:val="28"/>
              </w:rPr>
              <w:t>ПРОЄКТ</w:t>
            </w:r>
          </w:p>
          <w:p w:rsidR="003B56EB" w:rsidRPr="006345D3" w:rsidRDefault="003B56EB" w:rsidP="00101166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№738 ПР/01-15</w:t>
            </w:r>
          </w:p>
          <w:p w:rsidR="003B56EB" w:rsidRPr="006345D3" w:rsidRDefault="003B56EB" w:rsidP="00101166">
            <w:pPr>
              <w:jc w:val="right"/>
              <w:rPr>
                <w:b/>
                <w:bCs/>
                <w:sz w:val="28"/>
                <w:szCs w:val="28"/>
              </w:rPr>
            </w:pPr>
            <w:r w:rsidRPr="006345D3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:rsidR="00601B52" w:rsidRDefault="00601B52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A1781">
        <w:rPr>
          <w:b/>
          <w:noProof/>
          <w:sz w:val="28"/>
          <w:szCs w:val="28"/>
          <w:lang w:val="en-US" w:eastAsia="en-US"/>
        </w:rPr>
        <w:drawing>
          <wp:inline distT="0" distB="0" distL="0" distR="0" wp14:anchorId="5B55129D" wp14:editId="69B7F43D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A1781">
        <w:rPr>
          <w:b/>
          <w:sz w:val="28"/>
          <w:szCs w:val="28"/>
          <w:lang w:eastAsia="zh-CN"/>
        </w:rPr>
        <w:t>ЗАКАРПАТСЬКА ОБЛАСНА РАДА</w:t>
      </w: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4"/>
          <w:szCs w:val="24"/>
          <w:lang w:eastAsia="zh-CN"/>
        </w:rPr>
      </w:pP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A1781">
        <w:rPr>
          <w:b/>
          <w:sz w:val="28"/>
          <w:szCs w:val="28"/>
        </w:rPr>
        <w:t xml:space="preserve">Друга </w:t>
      </w:r>
      <w:r w:rsidRPr="009A1781">
        <w:rPr>
          <w:b/>
          <w:sz w:val="28"/>
          <w:szCs w:val="28"/>
          <w:lang w:eastAsia="zh-CN"/>
        </w:rPr>
        <w:t>сесія VIІІ скликання</w:t>
      </w: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</w:rPr>
      </w:pP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9A1781">
        <w:rPr>
          <w:b/>
          <w:sz w:val="28"/>
          <w:szCs w:val="28"/>
          <w:lang w:eastAsia="zh-CN"/>
        </w:rPr>
        <w:t xml:space="preserve">Р І Ш Е Н </w:t>
      </w:r>
      <w:proofErr w:type="spellStart"/>
      <w:r w:rsidRPr="009A1781">
        <w:rPr>
          <w:b/>
          <w:sz w:val="28"/>
          <w:szCs w:val="28"/>
          <w:lang w:eastAsia="zh-CN"/>
        </w:rPr>
        <w:t>Н</w:t>
      </w:r>
      <w:proofErr w:type="spellEnd"/>
      <w:r w:rsidRPr="009A1781">
        <w:rPr>
          <w:b/>
          <w:sz w:val="28"/>
          <w:szCs w:val="28"/>
          <w:lang w:eastAsia="zh-CN"/>
        </w:rPr>
        <w:t xml:space="preserve"> Я</w:t>
      </w:r>
    </w:p>
    <w:p w:rsidR="003B56EB" w:rsidRPr="009A1781" w:rsidRDefault="003B56EB" w:rsidP="003B56EB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3B56EB" w:rsidRPr="009A1781" w:rsidTr="00101166">
        <w:tc>
          <w:tcPr>
            <w:tcW w:w="3173" w:type="dxa"/>
          </w:tcPr>
          <w:p w:rsidR="003B56EB" w:rsidRPr="009A1781" w:rsidRDefault="003B56EB" w:rsidP="00101166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 xml:space="preserve">            </w:t>
            </w:r>
            <w:r w:rsidRPr="009A1781">
              <w:rPr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3B56EB" w:rsidRPr="009A1781" w:rsidRDefault="003B56EB" w:rsidP="00101166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 xml:space="preserve">  </w:t>
            </w:r>
            <w:r w:rsidRPr="009A1781">
              <w:rPr>
                <w:b/>
                <w:sz w:val="28"/>
                <w:szCs w:val="28"/>
                <w:lang w:eastAsia="zh-CN"/>
              </w:rPr>
              <w:t>Ужгород</w:t>
            </w:r>
          </w:p>
        </w:tc>
        <w:tc>
          <w:tcPr>
            <w:tcW w:w="3160" w:type="dxa"/>
          </w:tcPr>
          <w:p w:rsidR="003B56EB" w:rsidRPr="009A1781" w:rsidRDefault="003B56EB" w:rsidP="00101166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9A1781">
              <w:rPr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7759AE" w:rsidRDefault="007759AE" w:rsidP="007759AE">
      <w:pPr>
        <w:jc w:val="both"/>
        <w:rPr>
          <w:b/>
          <w:sz w:val="28"/>
        </w:rPr>
      </w:pPr>
    </w:p>
    <w:p w:rsidR="007759AE" w:rsidRPr="00B50A35" w:rsidRDefault="007759AE" w:rsidP="007759AE">
      <w:pPr>
        <w:jc w:val="both"/>
        <w:rPr>
          <w:b/>
          <w:sz w:val="28"/>
        </w:rPr>
      </w:pPr>
    </w:p>
    <w:tbl>
      <w:tblPr>
        <w:tblW w:w="0" w:type="auto"/>
        <w:tblInd w:w="-142" w:type="dxa"/>
        <w:tblLook w:val="00A0" w:firstRow="1" w:lastRow="0" w:firstColumn="1" w:lastColumn="0" w:noHBand="0" w:noVBand="0"/>
      </w:tblPr>
      <w:tblGrid>
        <w:gridCol w:w="5873"/>
        <w:gridCol w:w="298"/>
      </w:tblGrid>
      <w:tr w:rsidR="00E54F6D" w:rsidRPr="00E54F6D" w:rsidTr="003B56EB">
        <w:trPr>
          <w:trHeight w:val="1073"/>
        </w:trPr>
        <w:tc>
          <w:tcPr>
            <w:tcW w:w="5873" w:type="dxa"/>
            <w:hideMark/>
          </w:tcPr>
          <w:p w:rsidR="00F33446" w:rsidRPr="00F33446" w:rsidRDefault="00F33446" w:rsidP="00885DB0">
            <w:bookmarkStart w:id="0" w:name="_GoBack"/>
            <w:r w:rsidRPr="00F33446">
              <w:rPr>
                <w:b/>
                <w:sz w:val="28"/>
                <w:szCs w:val="28"/>
              </w:rPr>
              <w:t xml:space="preserve">Про оформлення права спільної </w:t>
            </w:r>
            <w:r w:rsidR="00885DB0">
              <w:rPr>
                <w:b/>
                <w:sz w:val="28"/>
                <w:szCs w:val="28"/>
              </w:rPr>
              <w:br/>
            </w:r>
            <w:r w:rsidRPr="00F33446">
              <w:rPr>
                <w:b/>
                <w:sz w:val="28"/>
                <w:szCs w:val="28"/>
              </w:rPr>
              <w:t>власності  територіальних</w:t>
            </w:r>
            <w:r w:rsidR="00885DB0">
              <w:rPr>
                <w:b/>
                <w:sz w:val="28"/>
                <w:szCs w:val="28"/>
              </w:rPr>
              <w:br/>
            </w:r>
            <w:r w:rsidRPr="00F33446">
              <w:rPr>
                <w:b/>
                <w:sz w:val="28"/>
                <w:szCs w:val="28"/>
              </w:rPr>
              <w:t>громад сіл, селищ, міст області</w:t>
            </w:r>
            <w:r w:rsidR="00885DB0">
              <w:rPr>
                <w:b/>
                <w:sz w:val="28"/>
                <w:szCs w:val="28"/>
              </w:rPr>
              <w:br/>
            </w:r>
            <w:r w:rsidRPr="00F33446">
              <w:rPr>
                <w:b/>
                <w:sz w:val="28"/>
                <w:szCs w:val="28"/>
              </w:rPr>
              <w:t>(комунальної власності області)</w:t>
            </w:r>
            <w:r w:rsidR="00885DB0">
              <w:rPr>
                <w:b/>
                <w:sz w:val="28"/>
                <w:szCs w:val="28"/>
              </w:rPr>
              <w:br/>
            </w:r>
            <w:r w:rsidRPr="00F33446">
              <w:rPr>
                <w:b/>
                <w:sz w:val="28"/>
                <w:szCs w:val="28"/>
              </w:rPr>
              <w:t xml:space="preserve">на </w:t>
            </w:r>
            <w:r w:rsidR="003A7052">
              <w:rPr>
                <w:b/>
                <w:sz w:val="28"/>
                <w:szCs w:val="28"/>
              </w:rPr>
              <w:t>землю</w:t>
            </w:r>
            <w:bookmarkEnd w:id="0"/>
            <w:r w:rsidRPr="00F3344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98" w:type="dxa"/>
          </w:tcPr>
          <w:p w:rsidR="005E200B" w:rsidRPr="00E54F6D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:rsidR="00F33446" w:rsidRPr="00F33446" w:rsidRDefault="00F33446" w:rsidP="003B56EB">
      <w:pPr>
        <w:spacing w:before="100" w:beforeAutospacing="1" w:after="100" w:afterAutospacing="1"/>
        <w:ind w:firstLine="709"/>
        <w:jc w:val="both"/>
        <w:rPr>
          <w:b/>
          <w:bCs/>
          <w:sz w:val="28"/>
          <w:szCs w:val="28"/>
        </w:rPr>
      </w:pPr>
      <w:r w:rsidRPr="00F33446">
        <w:rPr>
          <w:sz w:val="28"/>
          <w:szCs w:val="28"/>
        </w:rPr>
        <w:t>Відповідно до статті 43 та статті 60 Закону України «Про місцеве самоврядування в Україні», Земельного кодексу України, пункту 3 Прикінцевих та перехідних положень Закону України «Про внесення змін до деяких законодавчих актів України щодо розмежування земель державної та комунальної власності» від 06.09.2012, а також ріше</w:t>
      </w:r>
      <w:r w:rsidR="003A7052">
        <w:rPr>
          <w:sz w:val="28"/>
          <w:szCs w:val="28"/>
        </w:rPr>
        <w:t>нь Закарпатської обласної ради від 30.11.2017</w:t>
      </w:r>
      <w:r w:rsidRPr="00F33446">
        <w:rPr>
          <w:sz w:val="28"/>
          <w:szCs w:val="28"/>
        </w:rPr>
        <w:t xml:space="preserve"> №985 «</w:t>
      </w:r>
      <w:r w:rsidRPr="00F33446">
        <w:rPr>
          <w:rFonts w:eastAsia="TimesNewRoman"/>
          <w:sz w:val="28"/>
          <w:szCs w:val="28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Pr="00F33446">
        <w:rPr>
          <w:sz w:val="28"/>
          <w:szCs w:val="28"/>
        </w:rPr>
        <w:t xml:space="preserve"> (зі змінами та доповненнями) та </w:t>
      </w:r>
      <w:r w:rsidRPr="00F33446">
        <w:rPr>
          <w:rFonts w:cs="Courier New"/>
          <w:sz w:val="28"/>
          <w:szCs w:val="28"/>
        </w:rPr>
        <w:t>від 07.06.2018 №1203 «Про об’єкти спільної власності територіальних громад сіл, селищ, міст області (к</w:t>
      </w:r>
      <w:r w:rsidR="007759AE">
        <w:rPr>
          <w:rFonts w:cs="Courier New"/>
          <w:sz w:val="28"/>
          <w:szCs w:val="28"/>
        </w:rPr>
        <w:t>омунальної власності області)»</w:t>
      </w:r>
      <w:r w:rsidRPr="00F33446">
        <w:rPr>
          <w:sz w:val="28"/>
          <w:szCs w:val="28"/>
        </w:rPr>
        <w:t xml:space="preserve">, з метою створення умов для ефективного, цільового та належного використання об’єктів спільної власності </w:t>
      </w:r>
      <w:r w:rsidR="003A7052">
        <w:rPr>
          <w:sz w:val="28"/>
          <w:szCs w:val="28"/>
        </w:rPr>
        <w:t xml:space="preserve">  </w:t>
      </w:r>
      <w:r w:rsidRPr="00F33446">
        <w:rPr>
          <w:sz w:val="28"/>
          <w:szCs w:val="28"/>
        </w:rPr>
        <w:t>територіальних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 xml:space="preserve"> 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>громад</w:t>
      </w:r>
      <w:r w:rsidR="003A7052">
        <w:rPr>
          <w:sz w:val="28"/>
          <w:szCs w:val="28"/>
        </w:rPr>
        <w:t xml:space="preserve">  </w:t>
      </w:r>
      <w:r w:rsidRPr="00F33446">
        <w:rPr>
          <w:sz w:val="28"/>
          <w:szCs w:val="28"/>
        </w:rPr>
        <w:t>сіл,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 xml:space="preserve"> 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>селищ</w:t>
      </w:r>
      <w:r w:rsidR="003A7052">
        <w:rPr>
          <w:sz w:val="28"/>
          <w:szCs w:val="28"/>
        </w:rPr>
        <w:t xml:space="preserve">  </w:t>
      </w:r>
      <w:r w:rsidRPr="00F33446">
        <w:rPr>
          <w:sz w:val="28"/>
          <w:szCs w:val="28"/>
        </w:rPr>
        <w:t xml:space="preserve"> міст 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 xml:space="preserve">області, 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>обласна</w:t>
      </w:r>
      <w:r w:rsidR="003A7052">
        <w:rPr>
          <w:sz w:val="28"/>
          <w:szCs w:val="28"/>
        </w:rPr>
        <w:t xml:space="preserve"> </w:t>
      </w:r>
      <w:r w:rsidRPr="00F33446">
        <w:rPr>
          <w:sz w:val="28"/>
          <w:szCs w:val="28"/>
        </w:rPr>
        <w:t xml:space="preserve"> рада </w:t>
      </w:r>
      <w:r w:rsidRPr="00F33446">
        <w:rPr>
          <w:b/>
          <w:sz w:val="28"/>
          <w:szCs w:val="28"/>
        </w:rPr>
        <w:t>в и р і ш и л а:</w:t>
      </w:r>
    </w:p>
    <w:p w:rsidR="007759AE" w:rsidRPr="00F33446" w:rsidRDefault="007759AE" w:rsidP="007759AE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Оформити право спільної власності </w:t>
      </w:r>
      <w:r w:rsidRPr="00F33446">
        <w:rPr>
          <w:sz w:val="28"/>
          <w:szCs w:val="28"/>
        </w:rPr>
        <w:t>територіальних громад сіл, селищ, міст області (комунальної власності області)</w:t>
      </w:r>
      <w:r>
        <w:rPr>
          <w:sz w:val="28"/>
          <w:szCs w:val="28"/>
        </w:rPr>
        <w:t xml:space="preserve"> на земельні ділянки, </w:t>
      </w:r>
      <w:r w:rsidRPr="00F33446">
        <w:rPr>
          <w:rStyle w:val="rvts0"/>
          <w:sz w:val="28"/>
          <w:szCs w:val="28"/>
        </w:rPr>
        <w:t>на яких розташовані будівлі, споруди, інші об’єкти нерухомого майна спільної власності територіальних громад сіл, селищ, міст області (</w:t>
      </w:r>
      <w:r>
        <w:rPr>
          <w:rStyle w:val="rvts0"/>
          <w:sz w:val="28"/>
          <w:szCs w:val="28"/>
        </w:rPr>
        <w:t>комунальної власності області), а також на земельні ділянки</w:t>
      </w:r>
      <w:r w:rsidR="003B56EB">
        <w:rPr>
          <w:rStyle w:val="rvts0"/>
          <w:sz w:val="28"/>
          <w:szCs w:val="28"/>
        </w:rPr>
        <w:t>,</w:t>
      </w:r>
      <w:r>
        <w:rPr>
          <w:rStyle w:val="rvts0"/>
          <w:sz w:val="28"/>
          <w:szCs w:val="28"/>
        </w:rPr>
        <w:t xml:space="preserve"> передані в постійне </w:t>
      </w:r>
      <w:r>
        <w:rPr>
          <w:rStyle w:val="rvts0"/>
          <w:sz w:val="28"/>
          <w:szCs w:val="28"/>
        </w:rPr>
        <w:lastRenderedPageBreak/>
        <w:t>користування підприємств, установ, організацій, що перебувають в управлінн</w:t>
      </w:r>
      <w:r w:rsidR="003A7052">
        <w:rPr>
          <w:rStyle w:val="rvts0"/>
          <w:sz w:val="28"/>
          <w:szCs w:val="28"/>
        </w:rPr>
        <w:t>і</w:t>
      </w:r>
      <w:r>
        <w:rPr>
          <w:rStyle w:val="rvts0"/>
          <w:sz w:val="28"/>
          <w:szCs w:val="28"/>
        </w:rPr>
        <w:t xml:space="preserve"> Закарпатської обласної ради</w:t>
      </w:r>
      <w:r w:rsidRPr="00F33446">
        <w:rPr>
          <w:rStyle w:val="rvts0"/>
          <w:sz w:val="28"/>
          <w:szCs w:val="28"/>
        </w:rPr>
        <w:t xml:space="preserve">. </w:t>
      </w:r>
    </w:p>
    <w:p w:rsidR="00F33446" w:rsidRDefault="00F33446" w:rsidP="00F33446">
      <w:pPr>
        <w:pStyle w:val="a6"/>
        <w:numPr>
          <w:ilvl w:val="0"/>
          <w:numId w:val="3"/>
        </w:numPr>
        <w:ind w:left="0" w:firstLine="709"/>
        <w:jc w:val="both"/>
        <w:rPr>
          <w:rStyle w:val="rvts0"/>
          <w:sz w:val="28"/>
          <w:szCs w:val="28"/>
        </w:rPr>
      </w:pPr>
      <w:r w:rsidRPr="00F33446">
        <w:rPr>
          <w:sz w:val="28"/>
          <w:szCs w:val="28"/>
        </w:rPr>
        <w:t>Комунальній установі «Управління спільною власністю територіальних громад» Закарпатської обласної ради здійснити необхідні організаційно-правові заходи, пов’яз</w:t>
      </w:r>
      <w:r w:rsidR="003B56EB">
        <w:rPr>
          <w:sz w:val="28"/>
          <w:szCs w:val="28"/>
        </w:rPr>
        <w:t xml:space="preserve">ані </w:t>
      </w:r>
      <w:r w:rsidRPr="00F33446">
        <w:rPr>
          <w:sz w:val="28"/>
          <w:szCs w:val="28"/>
        </w:rPr>
        <w:t>з оформленням та державною реєстрацією права спільної власності територіальних громад сіл, селищ, міст області (комунальної власності області)</w:t>
      </w:r>
      <w:r w:rsidR="007759AE">
        <w:rPr>
          <w:sz w:val="28"/>
          <w:szCs w:val="28"/>
        </w:rPr>
        <w:t xml:space="preserve"> в особі Закарпатської обласної ради</w:t>
      </w:r>
      <w:r w:rsidRPr="00F33446">
        <w:rPr>
          <w:sz w:val="28"/>
          <w:szCs w:val="28"/>
        </w:rPr>
        <w:t xml:space="preserve"> на земельні ділянки, </w:t>
      </w:r>
      <w:r w:rsidRPr="00F33446">
        <w:rPr>
          <w:rStyle w:val="rvts0"/>
          <w:sz w:val="28"/>
          <w:szCs w:val="28"/>
        </w:rPr>
        <w:t xml:space="preserve">на яких розташовані будівлі, споруди, інші об’єкти нерухомого майна спільної власності територіальних громад сіл, селищ, міст області </w:t>
      </w:r>
      <w:r w:rsidR="003A7052">
        <w:rPr>
          <w:rStyle w:val="rvts0"/>
          <w:sz w:val="28"/>
          <w:szCs w:val="28"/>
        </w:rPr>
        <w:t>(комунальної власності області),</w:t>
      </w:r>
      <w:r w:rsidR="003A7052" w:rsidRPr="003A7052">
        <w:rPr>
          <w:rStyle w:val="rvts0"/>
          <w:sz w:val="28"/>
          <w:szCs w:val="28"/>
        </w:rPr>
        <w:t xml:space="preserve"> </w:t>
      </w:r>
      <w:r w:rsidR="003A7052">
        <w:rPr>
          <w:rStyle w:val="rvts0"/>
          <w:sz w:val="28"/>
          <w:szCs w:val="28"/>
        </w:rPr>
        <w:t>а також на земельні ділянки</w:t>
      </w:r>
      <w:r w:rsidR="003B56EB">
        <w:rPr>
          <w:rStyle w:val="rvts0"/>
          <w:sz w:val="28"/>
          <w:szCs w:val="28"/>
        </w:rPr>
        <w:t>.</w:t>
      </w:r>
      <w:r w:rsidR="003A7052">
        <w:rPr>
          <w:rStyle w:val="rvts0"/>
          <w:sz w:val="28"/>
          <w:szCs w:val="28"/>
        </w:rPr>
        <w:t xml:space="preserve"> передані в постійне користування підприємств, установ, організацій, що перебувають в управлінні Закарпатської обласної ради</w:t>
      </w:r>
      <w:r w:rsidR="003B56EB">
        <w:rPr>
          <w:rStyle w:val="rvts0"/>
          <w:sz w:val="28"/>
          <w:szCs w:val="28"/>
        </w:rPr>
        <w:t>.</w:t>
      </w:r>
      <w:r w:rsidRPr="00F33446">
        <w:rPr>
          <w:rStyle w:val="rvts0"/>
          <w:sz w:val="28"/>
          <w:szCs w:val="28"/>
        </w:rPr>
        <w:t xml:space="preserve"> </w:t>
      </w:r>
    </w:p>
    <w:p w:rsidR="007759AE" w:rsidRDefault="00F33446" w:rsidP="007759AE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33446">
        <w:rPr>
          <w:sz w:val="28"/>
          <w:szCs w:val="28"/>
        </w:rPr>
        <w:t>Доручити голові Закарпатської обласної ради видати довіреність на ім’я відповідальних посадових осіб Комунальної установи «Управління спільною власністю територіальних громад» Закарпатської обласної ради для забезпечення виконання пункту</w:t>
      </w:r>
      <w:r w:rsidR="003A7052">
        <w:rPr>
          <w:sz w:val="28"/>
          <w:szCs w:val="28"/>
        </w:rPr>
        <w:t>1</w:t>
      </w:r>
      <w:r w:rsidRPr="00F33446">
        <w:rPr>
          <w:sz w:val="28"/>
          <w:szCs w:val="28"/>
        </w:rPr>
        <w:t xml:space="preserve"> цього рішення.</w:t>
      </w:r>
    </w:p>
    <w:p w:rsidR="007759AE" w:rsidRPr="007759AE" w:rsidRDefault="00E54F6D" w:rsidP="007759AE">
      <w:pPr>
        <w:pStyle w:val="a6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7759AE">
        <w:rPr>
          <w:sz w:val="28"/>
          <w:szCs w:val="28"/>
        </w:rPr>
        <w:t xml:space="preserve">Контроль за виконанням цього рішення покласти </w:t>
      </w:r>
      <w:r w:rsidR="00F33446" w:rsidRPr="007759AE">
        <w:rPr>
          <w:sz w:val="28"/>
          <w:szCs w:val="28"/>
        </w:rPr>
        <w:t xml:space="preserve">на </w:t>
      </w:r>
      <w:r w:rsidR="007759AE">
        <w:rPr>
          <w:sz w:val="28"/>
          <w:szCs w:val="28"/>
        </w:rPr>
        <w:t xml:space="preserve">голову ради, </w:t>
      </w:r>
      <w:r w:rsidR="00264FC4">
        <w:rPr>
          <w:sz w:val="28"/>
          <w:szCs w:val="28"/>
        </w:rPr>
        <w:t>постійну комісію</w:t>
      </w:r>
      <w:r w:rsidRPr="007759AE">
        <w:rPr>
          <w:sz w:val="28"/>
          <w:szCs w:val="28"/>
        </w:rPr>
        <w:t xml:space="preserve"> обласної ради </w:t>
      </w:r>
      <w:r w:rsidR="00264FC4">
        <w:rPr>
          <w:sz w:val="28"/>
          <w:szCs w:val="28"/>
        </w:rPr>
        <w:t>з питань</w:t>
      </w:r>
      <w:r w:rsidR="007759AE" w:rsidRPr="007759AE">
        <w:rPr>
          <w:sz w:val="28"/>
          <w:szCs w:val="28"/>
        </w:rPr>
        <w:t xml:space="preserve"> регіонального розвитку, адміністративно-територіального устрою, комунального майна та приватизації.</w:t>
      </w:r>
    </w:p>
    <w:p w:rsidR="005E200B" w:rsidRDefault="005E200B" w:rsidP="007759AE">
      <w:pPr>
        <w:ind w:firstLine="567"/>
        <w:jc w:val="both"/>
        <w:rPr>
          <w:b/>
          <w:color w:val="FF0000"/>
          <w:sz w:val="28"/>
          <w:szCs w:val="28"/>
        </w:rPr>
      </w:pPr>
    </w:p>
    <w:p w:rsidR="00F33446" w:rsidRPr="00A83C7C" w:rsidRDefault="00F33446" w:rsidP="005E200B">
      <w:pPr>
        <w:jc w:val="both"/>
        <w:rPr>
          <w:b/>
          <w:color w:val="FF0000"/>
          <w:sz w:val="28"/>
          <w:szCs w:val="28"/>
        </w:rPr>
      </w:pPr>
    </w:p>
    <w:p w:rsidR="005E200B" w:rsidRPr="00E54F6D" w:rsidRDefault="005E200B" w:rsidP="00264FC4">
      <w:pPr>
        <w:rPr>
          <w:b/>
          <w:sz w:val="28"/>
          <w:szCs w:val="28"/>
        </w:rPr>
      </w:pPr>
      <w:r w:rsidRPr="00E54F6D">
        <w:rPr>
          <w:b/>
          <w:sz w:val="28"/>
          <w:szCs w:val="28"/>
        </w:rPr>
        <w:t xml:space="preserve">Голова ради                                 </w:t>
      </w:r>
      <w:r w:rsidR="00601B52">
        <w:rPr>
          <w:b/>
          <w:sz w:val="28"/>
          <w:szCs w:val="28"/>
        </w:rPr>
        <w:t xml:space="preserve">                 </w:t>
      </w:r>
      <w:r w:rsidRPr="00E54F6D">
        <w:rPr>
          <w:b/>
          <w:sz w:val="28"/>
          <w:szCs w:val="28"/>
        </w:rPr>
        <w:t xml:space="preserve">    </w:t>
      </w:r>
      <w:r w:rsidR="003A7052">
        <w:rPr>
          <w:b/>
          <w:sz w:val="28"/>
          <w:szCs w:val="28"/>
        </w:rPr>
        <w:t xml:space="preserve">     </w:t>
      </w:r>
      <w:r w:rsidRPr="00E54F6D">
        <w:rPr>
          <w:b/>
          <w:sz w:val="28"/>
          <w:szCs w:val="28"/>
        </w:rPr>
        <w:t xml:space="preserve">        </w:t>
      </w:r>
      <w:r w:rsidR="00264FC4">
        <w:rPr>
          <w:b/>
          <w:sz w:val="28"/>
          <w:szCs w:val="28"/>
        </w:rPr>
        <w:t xml:space="preserve">     </w:t>
      </w:r>
      <w:r w:rsidRPr="00E54F6D">
        <w:rPr>
          <w:b/>
          <w:sz w:val="28"/>
          <w:szCs w:val="28"/>
        </w:rPr>
        <w:t xml:space="preserve">  О</w:t>
      </w:r>
      <w:r w:rsidR="00943F76" w:rsidRPr="00E54F6D">
        <w:rPr>
          <w:b/>
          <w:sz w:val="28"/>
          <w:szCs w:val="28"/>
        </w:rPr>
        <w:t>лексій</w:t>
      </w:r>
      <w:r w:rsidRPr="00E54F6D">
        <w:rPr>
          <w:b/>
          <w:sz w:val="28"/>
          <w:szCs w:val="28"/>
        </w:rPr>
        <w:t xml:space="preserve"> П</w:t>
      </w:r>
      <w:r w:rsidR="00943F76" w:rsidRPr="00E54F6D">
        <w:rPr>
          <w:b/>
          <w:sz w:val="28"/>
          <w:szCs w:val="28"/>
        </w:rPr>
        <w:t>ЕТРОВ</w:t>
      </w:r>
    </w:p>
    <w:p w:rsidR="005E200B" w:rsidRPr="00A83C7C" w:rsidRDefault="005E200B" w:rsidP="005E200B">
      <w:pPr>
        <w:jc w:val="both"/>
        <w:rPr>
          <w:color w:val="FF0000"/>
        </w:rPr>
      </w:pPr>
    </w:p>
    <w:p w:rsidR="005E200B" w:rsidRPr="00A83C7C" w:rsidRDefault="005E200B" w:rsidP="005E200B">
      <w:pPr>
        <w:ind w:firstLine="709"/>
        <w:jc w:val="both"/>
        <w:rPr>
          <w:color w:val="FF0000"/>
        </w:rPr>
      </w:pPr>
    </w:p>
    <w:p w:rsidR="00CC50E6" w:rsidRPr="00A83C7C" w:rsidRDefault="00CC50E6">
      <w:pPr>
        <w:rPr>
          <w:color w:val="FF0000"/>
        </w:rPr>
      </w:pPr>
    </w:p>
    <w:sectPr w:rsidR="00CC50E6" w:rsidRPr="00A83C7C" w:rsidSect="004F3081">
      <w:headerReference w:type="even" r:id="rId8"/>
      <w:headerReference w:type="default" r:id="rId9"/>
      <w:pgSz w:w="11906" w:h="16838" w:code="9"/>
      <w:pgMar w:top="1134" w:right="851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>
      <w:r>
        <w:separator/>
      </w:r>
    </w:p>
  </w:endnote>
  <w:endnote w:type="continuationSeparator" w:id="0">
    <w:p w:rsidR="005E68D5" w:rsidRDefault="005E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>
      <w:r>
        <w:separator/>
      </w:r>
    </w:p>
  </w:footnote>
  <w:footnote w:type="continuationSeparator" w:id="0">
    <w:p w:rsidR="005E68D5" w:rsidRDefault="005E6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Default="00931CA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6D4" w:rsidRDefault="005E68D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Pr="00CE43D2" w:rsidRDefault="00931CA9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885DB0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3F46D4" w:rsidRDefault="005E68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8A"/>
    <w:rsid w:val="00067ED7"/>
    <w:rsid w:val="00104B5E"/>
    <w:rsid w:val="00150A13"/>
    <w:rsid w:val="00223006"/>
    <w:rsid w:val="00256F52"/>
    <w:rsid w:val="00264FC4"/>
    <w:rsid w:val="002A1127"/>
    <w:rsid w:val="003470BB"/>
    <w:rsid w:val="00353E89"/>
    <w:rsid w:val="00376C69"/>
    <w:rsid w:val="003A7052"/>
    <w:rsid w:val="003B56EB"/>
    <w:rsid w:val="003E3E71"/>
    <w:rsid w:val="003E6F66"/>
    <w:rsid w:val="003F5CE7"/>
    <w:rsid w:val="00436F80"/>
    <w:rsid w:val="00447AB9"/>
    <w:rsid w:val="00472184"/>
    <w:rsid w:val="00483367"/>
    <w:rsid w:val="004C44ED"/>
    <w:rsid w:val="004F3081"/>
    <w:rsid w:val="00515BF1"/>
    <w:rsid w:val="00570293"/>
    <w:rsid w:val="005748EF"/>
    <w:rsid w:val="005C1AC7"/>
    <w:rsid w:val="005D3D21"/>
    <w:rsid w:val="005E200B"/>
    <w:rsid w:val="005E68D5"/>
    <w:rsid w:val="00601B52"/>
    <w:rsid w:val="006D740D"/>
    <w:rsid w:val="00743E90"/>
    <w:rsid w:val="007759AE"/>
    <w:rsid w:val="007B451F"/>
    <w:rsid w:val="007E15AC"/>
    <w:rsid w:val="007F145A"/>
    <w:rsid w:val="00841528"/>
    <w:rsid w:val="00861239"/>
    <w:rsid w:val="00885DB0"/>
    <w:rsid w:val="008D3AA9"/>
    <w:rsid w:val="008F1774"/>
    <w:rsid w:val="00931CA9"/>
    <w:rsid w:val="00943F76"/>
    <w:rsid w:val="009649BB"/>
    <w:rsid w:val="00A0388A"/>
    <w:rsid w:val="00A43BA6"/>
    <w:rsid w:val="00A6222B"/>
    <w:rsid w:val="00A701B3"/>
    <w:rsid w:val="00A83C7C"/>
    <w:rsid w:val="00A86522"/>
    <w:rsid w:val="00AA0842"/>
    <w:rsid w:val="00AE4FBA"/>
    <w:rsid w:val="00B4248B"/>
    <w:rsid w:val="00B54BBB"/>
    <w:rsid w:val="00B84537"/>
    <w:rsid w:val="00C5735F"/>
    <w:rsid w:val="00C8635F"/>
    <w:rsid w:val="00C90CBB"/>
    <w:rsid w:val="00CC50E6"/>
    <w:rsid w:val="00CC7FB5"/>
    <w:rsid w:val="00CE490C"/>
    <w:rsid w:val="00D13AA9"/>
    <w:rsid w:val="00D15F6F"/>
    <w:rsid w:val="00D4415C"/>
    <w:rsid w:val="00D6591F"/>
    <w:rsid w:val="00D9181B"/>
    <w:rsid w:val="00DA62FF"/>
    <w:rsid w:val="00E54F6D"/>
    <w:rsid w:val="00E825AF"/>
    <w:rsid w:val="00F33446"/>
    <w:rsid w:val="00F56BEE"/>
    <w:rsid w:val="00F62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9D830"/>
  <w15:docId w15:val="{40F78321-3865-477E-A21F-FFF87C32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  <w:style w:type="character" w:customStyle="1" w:styleId="rvts0">
    <w:name w:val="rvts0"/>
    <w:basedOn w:val="a0"/>
    <w:rsid w:val="00F33446"/>
  </w:style>
  <w:style w:type="paragraph" w:styleId="a7">
    <w:name w:val="Normal (Web)"/>
    <w:basedOn w:val="a"/>
    <w:uiPriority w:val="99"/>
    <w:unhideWhenUsed/>
    <w:rsid w:val="007759AE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PuravetsO</cp:lastModifiedBy>
  <cp:revision>6</cp:revision>
  <cp:lastPrinted>2021-03-23T09:08:00Z</cp:lastPrinted>
  <dcterms:created xsi:type="dcterms:W3CDTF">2021-04-21T06:40:00Z</dcterms:created>
  <dcterms:modified xsi:type="dcterms:W3CDTF">2021-04-29T09:04:00Z</dcterms:modified>
</cp:coreProperties>
</file>